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20" w:rsidRPr="00D07420" w:rsidRDefault="00D07420" w:rsidP="00D07420">
      <w:pPr>
        <w:jc w:val="center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D07420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spellStart"/>
      <w:r w:rsidRPr="00D07420">
        <w:rPr>
          <w:rFonts w:ascii="Times New Roman" w:hAnsi="Times New Roman" w:cs="Times New Roman"/>
          <w:sz w:val="28"/>
          <w:szCs w:val="28"/>
        </w:rPr>
        <w:t>осударственное</w:t>
      </w:r>
      <w:proofErr w:type="spellEnd"/>
      <w:r w:rsidRPr="00D07420">
        <w:rPr>
          <w:rFonts w:ascii="Times New Roman" w:hAnsi="Times New Roman" w:cs="Times New Roman"/>
          <w:sz w:val="28"/>
          <w:szCs w:val="28"/>
        </w:rPr>
        <w:t xml:space="preserve"> бюджетное профессиональное образовательное учреждение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D07420">
        <w:rPr>
          <w:rFonts w:ascii="Times New Roman" w:hAnsi="Times New Roman" w:cs="Times New Roman"/>
          <w:sz w:val="28"/>
          <w:szCs w:val="28"/>
        </w:rPr>
        <w:t>амарской</w:t>
      </w:r>
      <w:proofErr w:type="spellEnd"/>
      <w:r w:rsidRPr="00D07420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D074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07420">
        <w:rPr>
          <w:rFonts w:ascii="Times New Roman" w:hAnsi="Times New Roman" w:cs="Times New Roman"/>
          <w:b/>
          <w:bCs/>
          <w:spacing w:val="20"/>
          <w:sz w:val="28"/>
          <w:szCs w:val="28"/>
        </w:rPr>
        <w:t xml:space="preserve"> </w:t>
      </w:r>
      <w:r w:rsidRPr="00D07420">
        <w:rPr>
          <w:rFonts w:ascii="Times New Roman" w:hAnsi="Times New Roman" w:cs="Times New Roman"/>
          <w:bCs/>
          <w:spacing w:val="20"/>
          <w:sz w:val="28"/>
          <w:szCs w:val="28"/>
        </w:rPr>
        <w:t>«</w:t>
      </w:r>
      <w:r w:rsidRPr="00D07420">
        <w:rPr>
          <w:rFonts w:ascii="Times New Roman" w:hAnsi="Times New Roman" w:cs="Times New Roman"/>
          <w:bCs/>
          <w:spacing w:val="20"/>
          <w:sz w:val="28"/>
          <w:szCs w:val="28"/>
          <w:lang w:val="ru-RU"/>
        </w:rPr>
        <w:t>Г</w:t>
      </w:r>
      <w:proofErr w:type="spellStart"/>
      <w:r w:rsidRPr="00D07420">
        <w:rPr>
          <w:rFonts w:ascii="Times New Roman" w:hAnsi="Times New Roman" w:cs="Times New Roman"/>
          <w:bCs/>
          <w:spacing w:val="20"/>
          <w:sz w:val="28"/>
          <w:szCs w:val="28"/>
        </w:rPr>
        <w:t>убернский</w:t>
      </w:r>
      <w:proofErr w:type="spellEnd"/>
      <w:r w:rsidRPr="00D07420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 колледж города </w:t>
      </w:r>
      <w:r w:rsidRPr="00D07420">
        <w:rPr>
          <w:rFonts w:ascii="Times New Roman" w:hAnsi="Times New Roman" w:cs="Times New Roman"/>
          <w:bCs/>
          <w:spacing w:val="20"/>
          <w:sz w:val="28"/>
          <w:szCs w:val="28"/>
          <w:lang w:val="ru-RU"/>
        </w:rPr>
        <w:t>П</w:t>
      </w:r>
      <w:proofErr w:type="spellStart"/>
      <w:r w:rsidRPr="00D07420">
        <w:rPr>
          <w:rFonts w:ascii="Times New Roman" w:hAnsi="Times New Roman" w:cs="Times New Roman"/>
          <w:bCs/>
          <w:spacing w:val="20"/>
          <w:sz w:val="28"/>
          <w:szCs w:val="28"/>
        </w:rPr>
        <w:t>охвистнево</w:t>
      </w:r>
      <w:proofErr w:type="spellEnd"/>
      <w:r w:rsidRPr="00D07420">
        <w:rPr>
          <w:rFonts w:ascii="Times New Roman" w:hAnsi="Times New Roman" w:cs="Times New Roman"/>
          <w:bCs/>
          <w:spacing w:val="20"/>
          <w:sz w:val="28"/>
          <w:szCs w:val="28"/>
        </w:rPr>
        <w:t>»</w:t>
      </w:r>
    </w:p>
    <w:p w:rsidR="003972AF" w:rsidRDefault="003972A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10065" w:type="dxa"/>
        <w:tblInd w:w="-689" w:type="dxa"/>
        <w:tblLayout w:type="fixed"/>
        <w:tblLook w:val="0400"/>
      </w:tblPr>
      <w:tblGrid>
        <w:gridCol w:w="4785"/>
        <w:gridCol w:w="5280"/>
      </w:tblGrid>
      <w:tr w:rsidR="003972AF">
        <w:trPr>
          <w:cantSplit/>
          <w:tblHeader/>
        </w:trPr>
        <w:tc>
          <w:tcPr>
            <w:tcW w:w="4785" w:type="dxa"/>
          </w:tcPr>
          <w:p w:rsidR="003972AF" w:rsidRDefault="003972AF">
            <w:pPr>
              <w:pStyle w:val="normal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280" w:type="dxa"/>
          </w:tcPr>
          <w:p w:rsidR="003972AF" w:rsidRDefault="007673CD">
            <w:pPr>
              <w:pStyle w:val="normal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Утверждаю:</w:t>
            </w:r>
          </w:p>
          <w:p w:rsidR="003972AF" w:rsidRDefault="007673CD">
            <w:pPr>
              <w:pStyle w:val="normal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ГБПОУ «ГКП» </w:t>
            </w:r>
          </w:p>
          <w:p w:rsidR="003972AF" w:rsidRDefault="007673CD">
            <w:pPr>
              <w:pStyle w:val="normal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______________Иванов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В.Г.</w:t>
            </w:r>
          </w:p>
          <w:p w:rsidR="003972AF" w:rsidRDefault="007673CD">
            <w:pPr>
              <w:pStyle w:val="normal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2026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3972AF" w:rsidRDefault="003972AF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72AF" w:rsidRDefault="003972AF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72AF" w:rsidRDefault="003972AF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72AF" w:rsidRDefault="003972AF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72AF" w:rsidRDefault="007673CD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:rsidR="003972AF" w:rsidRDefault="007673CD">
      <w:pPr>
        <w:pStyle w:val="normal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фестиваля</w:t>
      </w:r>
      <w:r w:rsidR="002C062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-конкурса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«Весеннее очарование — 2026», посвященного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Международному женскому дню 8 Марта.</w:t>
      </w:r>
    </w:p>
    <w:p w:rsidR="003972AF" w:rsidRDefault="003972AF">
      <w:pPr>
        <w:pStyle w:val="normal"/>
      </w:pPr>
    </w:p>
    <w:p w:rsidR="003972AF" w:rsidRDefault="00D07420">
      <w:pPr>
        <w:pStyle w:val="normal"/>
      </w:pPr>
      <w:r>
        <w:rPr>
          <w:noProof/>
          <w:lang w:val="ru-RU"/>
        </w:rPr>
        <w:drawing>
          <wp:inline distT="0" distB="0" distL="0" distR="0">
            <wp:extent cx="5941329" cy="2942822"/>
            <wp:effectExtent l="19050" t="0" r="2271" b="0"/>
            <wp:docPr id="1" name="Рисунок 1" descr="C:\Users\Student\Desktop\orig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orig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135" b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9" cy="29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AF" w:rsidRDefault="003972AF">
      <w:pPr>
        <w:pStyle w:val="normal"/>
      </w:pPr>
    </w:p>
    <w:p w:rsidR="003972AF" w:rsidRDefault="007673CD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Похвистнево, 2026</w:t>
      </w:r>
    </w:p>
    <w:p w:rsidR="00D07420" w:rsidRDefault="00D0742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ПОЛОЖЕНИЕ</w:t>
      </w:r>
    </w:p>
    <w:p w:rsidR="003972AF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2C0622"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фестиваля</w:t>
      </w:r>
      <w:r w:rsidR="002C0622" w:rsidRPr="002A3FF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-конкурса</w:t>
      </w:r>
      <w:r w:rsidR="002C0622"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«Весеннее очарование — 2026», посвященного Международному женскому дню 8 Марта.</w:t>
      </w:r>
    </w:p>
    <w:p w:rsidR="002A3FF6" w:rsidRPr="002A3FF6" w:rsidRDefault="002A3FF6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2A3FF6">
        <w:rPr>
          <w:rFonts w:ascii="Times New Roman" w:hAnsi="Times New Roman" w:cs="Times New Roman"/>
          <w:sz w:val="28"/>
          <w:szCs w:val="28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Положение определяет порядок и условия проведения 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</w:rPr>
        <w:t>фестиваля-конкурса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C0622" w:rsidRPr="002A3FF6">
        <w:rPr>
          <w:rFonts w:ascii="Times New Roman" w:eastAsia="Times New Roman" w:hAnsi="Times New Roman" w:cs="Times New Roman"/>
          <w:bCs/>
          <w:sz w:val="28"/>
          <w:szCs w:val="28"/>
        </w:rPr>
        <w:t>«Весеннее очарование — 2026»,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посвященного Международному ж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енскому дню, (далее –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фестиваль) определяет порядок его проведения, организации, подведения итогов и награждения победителей.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Фестиваль включает в себя конкурсн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ую программу, освещенную далее, итогом фестиваля станет завершающий праздничный концерт, включающий в себя творческие номера от участников.</w:t>
      </w:r>
    </w:p>
    <w:p w:rsidR="002C0622" w:rsidRPr="002A3FF6" w:rsidRDefault="002C0622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Цели и задачи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Фестиваль проводится в целях формирования у обучающихся осознанного понимания 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</w:rPr>
        <w:t>женственности</w:t>
      </w:r>
      <w:r w:rsidR="002C0622" w:rsidRPr="002A3F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</w:rPr>
        <w:t>уважительному, бережному отношению ко всем женщинам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2.2. Задачами фестиваля являются:</w:t>
      </w:r>
    </w:p>
    <w:p w:rsidR="002C0622" w:rsidRPr="002A3FF6" w:rsidRDefault="002C0622" w:rsidP="002A3FF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активиз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ировать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внеурочн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деятельност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0622" w:rsidRPr="002A3FF6" w:rsidRDefault="002C0622" w:rsidP="002A3FF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уважительно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отношения к женщине, женщине-матери, семье и старшему поколению;</w:t>
      </w:r>
    </w:p>
    <w:p w:rsidR="002C0622" w:rsidRPr="002A3FF6" w:rsidRDefault="002A3FF6" w:rsidP="002A3FF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развивать </w:t>
      </w:r>
      <w:proofErr w:type="spellStart"/>
      <w:r w:rsidR="002C0622" w:rsidRPr="002A3FF6">
        <w:rPr>
          <w:rFonts w:ascii="Times New Roman" w:eastAsia="Times New Roman" w:hAnsi="Times New Roman" w:cs="Times New Roman"/>
          <w:sz w:val="28"/>
          <w:szCs w:val="28"/>
        </w:rPr>
        <w:t>коммуникативны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C0622" w:rsidRPr="002A3FF6">
        <w:rPr>
          <w:rFonts w:ascii="Times New Roman" w:eastAsia="Times New Roman" w:hAnsi="Times New Roman" w:cs="Times New Roman"/>
          <w:sz w:val="28"/>
          <w:szCs w:val="28"/>
        </w:rPr>
        <w:t xml:space="preserve"> навыков и эмоциональной связи между обучающимися и родителями;</w:t>
      </w:r>
      <w:proofErr w:type="gramEnd"/>
    </w:p>
    <w:p w:rsidR="002C0622" w:rsidRPr="002A3FF6" w:rsidRDefault="002C0622" w:rsidP="002A3FF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выявл</w:t>
      </w:r>
      <w:proofErr w:type="spellEnd"/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талантлив</w:t>
      </w:r>
      <w:proofErr w:type="spellStart"/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и творчески 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</w:rPr>
        <w:t>одарённую молодёжь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0622" w:rsidRPr="002A3FF6" w:rsidRDefault="002C0622" w:rsidP="002A3FF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популяриз</w:t>
      </w:r>
      <w:r w:rsidR="002A3FF6" w:rsidRPr="002A3FF6">
        <w:rPr>
          <w:rFonts w:ascii="Times New Roman" w:eastAsia="Times New Roman" w:hAnsi="Times New Roman" w:cs="Times New Roman"/>
          <w:sz w:val="28"/>
          <w:szCs w:val="28"/>
          <w:lang w:val="ru-RU"/>
        </w:rPr>
        <w:t>ировать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 учебном пространстве занятий декоративно-прикладным, изобразительным, литературным и другими видами творчества.</w:t>
      </w:r>
    </w:p>
    <w:p w:rsidR="002A3FF6" w:rsidRPr="002A3FF6" w:rsidRDefault="002A3FF6" w:rsidP="002A3FF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3. Организаторы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3.1. Организатором фестиваля является Педагогическое отделение ГБПОУ «ГКП».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3.2. Организационный комитет фестиваля определяет состав жюри Конкурса, разрабатывает и определяет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критериальный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аппарат, проводит награждение победителе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й. 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Список организационного комитета в Приложении 2.</w:t>
      </w:r>
    </w:p>
    <w:p w:rsidR="002A3FF6" w:rsidRPr="002A3FF6" w:rsidRDefault="002A3FF6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4. Участники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4.1. В фестивале принимают участие обучающиеся ГБПОУ «ГКП».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4.2. К участию допускаются работы обучающихся в одной возрастной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категории с 16-20 лет.</w:t>
      </w:r>
    </w:p>
    <w:p w:rsidR="002A3FF6" w:rsidRPr="002A3FF6" w:rsidRDefault="002A3FF6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972AF" w:rsidRPr="002A3FF6" w:rsidRDefault="007673CD" w:rsidP="00C16330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5. Порядок и сроки проведения ф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5.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 Основанием для участия в фестивале является заявка, составленная по форме и присланная в установленные сроки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>орма заявки –</w:t>
      </w:r>
      <w:r w:rsidR="00D647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Приложение 3)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5.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 Прием р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абот на конкурсы осуществляется с «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24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» февраля по «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04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» марта 2026 года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215 кабинете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 Заявки на участие в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фестивале, присланные позднее указанного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срока и оформл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енные не надлежащим образом, рассматриваться не будут.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5.</w:t>
      </w:r>
      <w:r w:rsidR="00C16330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. В период с </w:t>
      </w:r>
      <w:r w:rsidR="00D647F2" w:rsidRPr="002A3FF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47F2">
        <w:rPr>
          <w:rFonts w:ascii="Times New Roman" w:eastAsia="Times New Roman" w:hAnsi="Times New Roman" w:cs="Times New Roman"/>
          <w:sz w:val="28"/>
          <w:szCs w:val="28"/>
          <w:lang w:val="ru-RU"/>
        </w:rPr>
        <w:t>05</w:t>
      </w:r>
      <w:r w:rsidR="00D647F2" w:rsidRPr="002A3FF6">
        <w:rPr>
          <w:rFonts w:ascii="Times New Roman" w:eastAsia="Times New Roman" w:hAnsi="Times New Roman" w:cs="Times New Roman"/>
          <w:sz w:val="28"/>
          <w:szCs w:val="28"/>
        </w:rPr>
        <w:t>» марта по «</w:t>
      </w:r>
      <w:r w:rsidR="00D647F2">
        <w:rPr>
          <w:rFonts w:ascii="Times New Roman" w:eastAsia="Times New Roman" w:hAnsi="Times New Roman" w:cs="Times New Roman"/>
          <w:sz w:val="28"/>
          <w:szCs w:val="28"/>
          <w:lang w:val="ru-RU"/>
        </w:rPr>
        <w:t>06</w:t>
      </w:r>
      <w:r w:rsidR="00D647F2" w:rsidRPr="002A3FF6">
        <w:rPr>
          <w:rFonts w:ascii="Times New Roman" w:eastAsia="Times New Roman" w:hAnsi="Times New Roman" w:cs="Times New Roman"/>
          <w:sz w:val="28"/>
          <w:szCs w:val="28"/>
        </w:rPr>
        <w:t>» марта 2026 года</w:t>
      </w:r>
      <w:r w:rsidR="00D647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– работа конкурсной комиссии.</w:t>
      </w:r>
    </w:p>
    <w:p w:rsidR="00C16330" w:rsidRPr="002A3FF6" w:rsidRDefault="00C16330" w:rsidP="00C16330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авершит программу фестиваля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Праздничный концерт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который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состоится: «</w:t>
      </w:r>
      <w:r w:rsidR="00D647F2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5» марта 2026 года в 14:00 по адресу: Малиновского 1.</w:t>
      </w:r>
    </w:p>
    <w:p w:rsidR="00D647F2" w:rsidRPr="00D647F2" w:rsidRDefault="00D647F2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3972AF" w:rsidRPr="002A3FF6" w:rsidRDefault="007673CD" w:rsidP="00D647F2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6. Условия проведения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6.1. Фестиваль посвящён Международному женскому дню 8 марта, в соответствии с этим принимаются работы, связанные ТОЛЬКО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8A4E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данной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тематикой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6.2. Фестиваль проводится по следующим номинациям: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6.2.1. «Образ женщины сквозь века» (работы по изобразительному искусству)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К участию в номинации принимаются творческие работы в любой технике изобразительного искусства. Т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ематикой является: портреты выдающихся женщин истории, героинь литературы или собирательный образ современной женщины.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оформлению работы: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Размер работы – формат A3, А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Работы могут быть выполнены в любой технике (масло, акварель, карандаш, цифровая графика).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В конкурсе не могут принимать участие работы прошлых лет.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Работы не сгибать и не сворачивать.</w:t>
      </w:r>
    </w:p>
    <w:p w:rsidR="008A4E39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Каждая работа должна быть снабжена этикеткой в печатном виде (П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риложение 1, таблица 1). Этикетка должна быть устойчиво прикреплена к работе.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Настенные работы должны быть обязательно оформлены в паспарту.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соот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ветствие теме конкурса;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владение выбранной техникой;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эстетический вид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оформления работы;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мастерство, качество исполнения;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индивидуальное раскрытие темы, соответствие выбранной исторической эпохе;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цветовое решение, колорит;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композиция;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оригинальность.</w:t>
      </w:r>
    </w:p>
    <w:p w:rsidR="008A4E39" w:rsidRPr="008A4E39" w:rsidRDefault="008A4E39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6.2.2. 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«Галерея женских сердец» (фотоконкурс)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К участию в номинации принимаются авторские фотоработы, посвященные женщинам (коллегам, мамам, подругам) в весенней атмосфере, эстетика первых цветов, улыбки и весеннее настроение.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3FF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Требования </w:t>
      </w:r>
      <w:r w:rsidRPr="002A3FF6">
        <w:rPr>
          <w:rFonts w:ascii="Times New Roman" w:eastAsia="Times New Roman" w:hAnsi="Times New Roman" w:cs="Times New Roman"/>
          <w:sz w:val="28"/>
          <w:szCs w:val="28"/>
          <w:u w:val="single"/>
        </w:rPr>
        <w:t>к оформлению работы: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> Размытые, явно некачественные фото к участию в конкурсе не допускаются.</w:t>
      </w:r>
    </w:p>
    <w:p w:rsidR="008A4E39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Каждая работа должна быть снабжена этикеткой в печатном виде (Приложение 1, таблица 1). Этикетка должна быть устойчиво прикреплена к работе.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Фотоработы могут быть цветными и чёрно-белыми. Фотомонтаж,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фотошоп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компьютерной графики, не допускаются.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От одного участника строго одна работа.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Критерии оценивания: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общее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восприятие от работы;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соответствие теме конкурса;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композиция;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оригинальность замысла;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техника и качество исполнения;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художественные достоинства; 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эмоциональность.</w:t>
      </w:r>
    </w:p>
    <w:p w:rsidR="008A4E39" w:rsidRPr="008A4E39" w:rsidRDefault="008A4E39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c3abijjqn8iz" w:colFirst="0" w:colLast="0"/>
      <w:bookmarkEnd w:id="0"/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6.2.3. «Цветы любимой женщине» (работы по декоративно прикладному творчеству)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К участию в номинации принимаются творческие работы в любой технике декоративно-прикладного творчества, сделанные своими руками. Требования к оформлению работы: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Каждая работа должна быть снабжена этикеткой в печатном виде (Приложение 1, таблица 1). Этик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етка должна быть устойчиво прикреплена к работе.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4E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Работы, являющиеся букетами или венками, не принимаются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Соответствие теме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Творческий подход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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Эстетический вид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Композиция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Цветовое решение, колорит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Мастерство, качество исполнения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 Индивидуальность</w:t>
      </w:r>
    </w:p>
    <w:p w:rsidR="008A4E39" w:rsidRDefault="008A4E39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6.2.4. "Женские страницы истории" (конкурс </w:t>
      </w:r>
      <w:proofErr w:type="spellStart"/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косплея</w:t>
      </w:r>
      <w:proofErr w:type="spellEnd"/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Участникам предлагается выбрать известную  историческую личность.</w:t>
      </w:r>
      <w:r w:rsidRPr="002A3FF6">
        <w:rPr>
          <w:rFonts w:ascii="Times New Roman" w:hAnsi="Times New Roman" w:cs="Times New Roman"/>
          <w:sz w:val="28"/>
          <w:szCs w:val="28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Участники могут раб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отать в командах или индивидуально. Костюмы должны быть изготовлены из бросовых материалов. Это могут быть: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 – Бумага (газеты, картон)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 – Пластиковые бутылки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 – Ткани (старые одежда, остатки тканей)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 – Природные материалы (ветки, листья)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 – Други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е подручные материалы (упаковка от еды, упаковочные пленки)</w:t>
      </w:r>
    </w:p>
    <w:p w:rsidR="004F7A6A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участник или команда должны представить 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портрет, фото </w:t>
      </w:r>
      <w:r w:rsidR="004F7A6A" w:rsidRPr="002A3FF6">
        <w:rPr>
          <w:rFonts w:ascii="Times New Roman" w:eastAsia="Times New Roman" w:hAnsi="Times New Roman" w:cs="Times New Roman"/>
          <w:sz w:val="28"/>
          <w:szCs w:val="28"/>
        </w:rPr>
        <w:t xml:space="preserve">выбранной 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исторической личности и передать образ в </w:t>
      </w:r>
      <w:proofErr w:type="spellStart"/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>точь-точь</w:t>
      </w:r>
      <w:proofErr w:type="spellEnd"/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представив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костюм и 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>рассказав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достижениях и 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значимости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истории Российского государства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7A6A" w:rsidRPr="004F7A6A" w:rsidRDefault="004F7A6A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Критерии оценивания: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Оригинальность идеи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Креат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ивность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материалов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Соответствие образу выбранной женщины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Общий вид и качество исполнения</w:t>
      </w:r>
    </w:p>
    <w:p w:rsidR="004F7A6A" w:rsidRPr="004F7A6A" w:rsidRDefault="004F7A6A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6.2.5. 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«Женщина в профессии» (конкурс видеороликов)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К участию в номинации принимаются ролики о выдающихся женщинах в выбранной профессии, история их пути и становления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успешными</w:t>
      </w:r>
      <w:proofErr w:type="gram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 своем деле.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Требования к оформлению работы: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 Длительность: 1-1,5 минуты.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Формат: MP4, MOV (горизонтальная или вертикальная съемка в высоком качестве).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 Монтаж: допускается использование любых спецэффектов, фильтров, наложение музыки и титров.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 Ролик должен быть авторским.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Соответствие теме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Оригина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льность и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креативность</w:t>
      </w:r>
      <w:proofErr w:type="spellEnd"/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Техническое мастерство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• Эстетичность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6.3. Все работы, направленные на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конкурсную программу, не должны содержать нецензурную лексику и нарушать этические нормы. Материалы должны соответствовать действующему законодательству Российск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ой Федерации.</w:t>
      </w:r>
    </w:p>
    <w:p w:rsidR="004F7A6A" w:rsidRPr="004F7A6A" w:rsidRDefault="004F7A6A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972AF" w:rsidRPr="002A3FF6" w:rsidRDefault="007673CD" w:rsidP="004F7A6A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7. Жюри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7.1. Организационный комитет определяет состав Жюри фестиваля из независимых специалистов, имеющих необходимую квалификацию, опыт практической работы по оценке конкурсантов. Список жюри (Приложение 2).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7.2. Жюри оценивает к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онкурсные работы и определяет победителей.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7.3. Жюри имеет право не присуждать призовое место, присуждать два призовых места.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7.4. Жюри оставляет за собой право отметить конкурсные работы специальными дипломами.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7.5. Члены Жюри обязаны соблюдать Положен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ие и использовать в своей работе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критериальный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аппарат, утвержденный данным Положением Конкурса.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7.6. Результатом работы члена Жюри является заполненная и подписанная оценочная ведомость. </w:t>
      </w:r>
    </w:p>
    <w:p w:rsidR="003972AF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7.7. Итоги работы Жюри обсуждению и пересмотру не подлежат.</w:t>
      </w:r>
    </w:p>
    <w:p w:rsidR="004F7A6A" w:rsidRPr="004F7A6A" w:rsidRDefault="004F7A6A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4F7A6A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8. Наг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раждение победителей фестиваля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8.1. По общему результату оценок, выставленных Жюри, будут определены победители в каждой номинации</w:t>
      </w:r>
      <w:r w:rsidR="004F7A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конкурсной программы.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8.2. Награждение пройдет на линейках  по адресу Малиновского, д. 33 и по адресу Малиновского, д. 1.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8.3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. Победители в каждой номинации награждаются дипломами I, II, III степени; грамотами 1,2,3 место и благодарственными письмами.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8.4. Результаты фестиваля будут опубликованы на странице ГБПОУ «ГКП» на официальном сайте (адрес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сайта:</w:t>
      </w:r>
      <w:r w:rsidRPr="002A3FF6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2F2F2"/>
        </w:rPr>
        <w:t>so_gk_poo_phv@samara.edu.r</w:t>
      </w:r>
      <w:r w:rsidRPr="002A3FF6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2F2F2"/>
        </w:rPr>
        <w:t>u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>) и в официальной группе «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>» в течение 5 дней после завершения фестиваля.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9. Финансирование фестиваля.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9.1. Финансирование фестиваля осуществляется за счет средств ГБПОУ «ГКП».</w:t>
      </w:r>
    </w:p>
    <w:p w:rsidR="004F7A6A" w:rsidRDefault="004F7A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F7A6A" w:rsidRDefault="007673CD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1 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4F7A6A">
        <w:rPr>
          <w:rFonts w:ascii="Times New Roman" w:eastAsia="Times New Roman" w:hAnsi="Times New Roman" w:cs="Times New Roman"/>
          <w:b/>
          <w:sz w:val="28"/>
          <w:szCs w:val="28"/>
        </w:rPr>
        <w:t>Положению</w:t>
      </w:r>
      <w:r w:rsidR="004F7A6A" w:rsidRPr="004F7A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F7A6A"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фестиваля</w:t>
      </w:r>
      <w:r w:rsidR="004F7A6A" w:rsidRPr="002A3FF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-конкурса</w:t>
      </w:r>
    </w:p>
    <w:p w:rsidR="004F7A6A" w:rsidRDefault="004F7A6A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«Весеннее очарование — 2026», </w:t>
      </w:r>
      <w:proofErr w:type="gramStart"/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посвященного</w:t>
      </w:r>
      <w:proofErr w:type="gramEnd"/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Международному</w:t>
      </w:r>
    </w:p>
    <w:p w:rsidR="003972AF" w:rsidRPr="002A3FF6" w:rsidRDefault="004F7A6A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женскому дню 8 Марта.</w:t>
      </w:r>
    </w:p>
    <w:p w:rsidR="004F7A6A" w:rsidRDefault="004F7A6A" w:rsidP="002A3FF6">
      <w:pPr>
        <w:pStyle w:val="normal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3972AF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Этикетка</w:t>
      </w:r>
    </w:p>
    <w:p w:rsidR="007673CD" w:rsidRPr="007673CD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4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077"/>
        <w:gridCol w:w="5387"/>
      </w:tblGrid>
      <w:tr w:rsidR="003972AF" w:rsidRPr="002A3FF6">
        <w:trPr>
          <w:cantSplit/>
          <w:tblHeader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работы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Автор, Специальность группа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Шрифт</w:t>
            </w:r>
            <w:proofErr w:type="gramEnd"/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TimesNewRoman</w:t>
            </w:r>
            <w:proofErr w:type="spellEnd"/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12, 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интервал 1,0</w:t>
            </w:r>
          </w:p>
        </w:tc>
        <w:tc>
          <w:tcPr>
            <w:tcW w:w="5387" w:type="dxa"/>
            <w:tcBorders>
              <w:left w:val="single" w:sz="4" w:space="0" w:color="000000"/>
            </w:tcBorders>
          </w:tcPr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«Легенды Санкт-Петербурга»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 Иван Иванович, 44.02.02 Преподавание в начальных классах 6</w:t>
            </w:r>
            <w:r w:rsidR="004F7A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ГБПОУ «ГКП»</w:t>
            </w:r>
          </w:p>
          <w:p w:rsidR="003972AF" w:rsidRPr="002A3FF6" w:rsidRDefault="007673CD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FF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Руководитель: Петров А.В.</w:t>
            </w:r>
          </w:p>
          <w:p w:rsidR="003972AF" w:rsidRPr="002A3FF6" w:rsidRDefault="003972AF" w:rsidP="002A3FF6">
            <w:pPr>
              <w:pStyle w:val="normal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972AF" w:rsidRPr="002A3FF6" w:rsidRDefault="003972AF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673CD" w:rsidRDefault="007673CD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Pr="004F7A6A">
        <w:rPr>
          <w:rFonts w:ascii="Times New Roman" w:eastAsia="Times New Roman" w:hAnsi="Times New Roman" w:cs="Times New Roman"/>
          <w:b/>
          <w:sz w:val="28"/>
          <w:szCs w:val="28"/>
        </w:rPr>
        <w:t>Положению</w:t>
      </w:r>
      <w:r w:rsidRPr="004F7A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фестиваля</w:t>
      </w: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-конкурса</w:t>
      </w:r>
    </w:p>
    <w:p w:rsidR="007673CD" w:rsidRDefault="007673CD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«Весеннее очарование — 2026», </w:t>
      </w:r>
      <w:proofErr w:type="gramStart"/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посвященного</w:t>
      </w:r>
      <w:proofErr w:type="gramEnd"/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Международному</w:t>
      </w:r>
    </w:p>
    <w:p w:rsidR="007673CD" w:rsidRPr="002A3FF6" w:rsidRDefault="007673CD" w:rsidP="007673CD">
      <w:pPr>
        <w:pStyle w:val="normal"/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женскому дню 8 Марта.</w:t>
      </w:r>
    </w:p>
    <w:p w:rsidR="003972AF" w:rsidRDefault="003972AF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673CD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ЧЛЕНЫ ЖЮРИ</w:t>
      </w:r>
    </w:p>
    <w:p w:rsidR="007673CD" w:rsidRPr="007673CD" w:rsidRDefault="007673CD" w:rsidP="002A3FF6">
      <w:pPr>
        <w:pStyle w:val="normal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673CD">
        <w:rPr>
          <w:rFonts w:ascii="Times New Roman" w:eastAsia="Times New Roman" w:hAnsi="Times New Roman" w:cs="Times New Roman"/>
          <w:b/>
          <w:sz w:val="28"/>
          <w:szCs w:val="28"/>
        </w:rPr>
        <w:t>Председатель Жюри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2A3FF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Хуснутдинова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Елена Викторовна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директора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Р</w:t>
      </w:r>
    </w:p>
    <w:p w:rsidR="007673CD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Члены Жюри в номинации 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«Образ женщины сквозь века»: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A3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Уздяева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Елена Борисовна, педаго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</w:p>
    <w:p w:rsidR="007673CD" w:rsidRPr="002A3FF6" w:rsidRDefault="007673CD" w:rsidP="007673CD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Храмова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Валерия Дмитриевна, Советник директора по воспитанию и взаимодействию с детскими объединениями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 Богданова Ирина Александровна,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</w:p>
    <w:p w:rsidR="007673CD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Члены Жюри в номинации 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«Галерея женских сердец»: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Уздяева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Елена Борисовна,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  <w:r w:rsidRPr="007673C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Зыбанова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 Ангелина Валентиновна, член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медиоцентра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студенческого актива 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Мешкова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Светлана Николаевна, педагог общеобразовательных дисциплин</w:t>
      </w:r>
    </w:p>
    <w:p w:rsidR="007673CD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lastRenderedPageBreak/>
        <w:t>Члены Жюри в номинации «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Женщина в профессии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3972AF" w:rsidRPr="002A3FF6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1. Данилова Наталья Юрьев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на, заместитель директора по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УПР</w:t>
      </w:r>
      <w:proofErr w:type="gramEnd"/>
    </w:p>
    <w:p w:rsidR="003972AF" w:rsidRPr="002A3FF6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Норматова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Елена Викторовна,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</w:p>
    <w:p w:rsidR="003972AF" w:rsidRPr="002A3FF6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Храмова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Валерия Дмитриевна, Советник директора по воспитанию и взаимодействию с детскими объединениями</w:t>
      </w:r>
    </w:p>
    <w:p w:rsidR="007673CD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Члены Жюри в номинации 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«Цветы любимой же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нщине»:</w:t>
      </w:r>
    </w:p>
    <w:p w:rsidR="003972AF" w:rsidRPr="002A3FF6" w:rsidRDefault="007673CD" w:rsidP="007673CD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Уздяева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Елена Борисовна,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Фасхутдинова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Алина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Сагитовна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>, педагог общеобразовательных дисциплин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3. Ткаченко Лиан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цикла.</w:t>
      </w:r>
    </w:p>
    <w:p w:rsidR="007673CD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>Члены Жюри в номинации «</w:t>
      </w:r>
      <w:r w:rsidRPr="002A3FF6">
        <w:rPr>
          <w:rFonts w:ascii="Times New Roman" w:eastAsia="Times New Roman" w:hAnsi="Times New Roman" w:cs="Times New Roman"/>
          <w:i/>
          <w:iCs/>
          <w:sz w:val="28"/>
          <w:szCs w:val="28"/>
        </w:rPr>
        <w:t>Женские страницы истории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1. Данилова Наталья Юрьевна, заместитель директора по </w:t>
      </w:r>
      <w:proofErr w:type="gramStart"/>
      <w:r w:rsidRPr="002A3FF6">
        <w:rPr>
          <w:rFonts w:ascii="Times New Roman" w:eastAsia="Times New Roman" w:hAnsi="Times New Roman" w:cs="Times New Roman"/>
          <w:sz w:val="28"/>
          <w:szCs w:val="28"/>
        </w:rPr>
        <w:t>УПР</w:t>
      </w:r>
      <w:proofErr w:type="gramEnd"/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Норматова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Елена Викторовна, педагог дисциплин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</w:p>
    <w:p w:rsidR="003972AF" w:rsidRPr="002A3FF6" w:rsidRDefault="007673CD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1tfkg2tsclor" w:colFirst="0" w:colLast="0"/>
      <w:bookmarkEnd w:id="1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2A3FF6">
        <w:rPr>
          <w:rFonts w:ascii="Times New Roman" w:eastAsia="Times New Roman" w:hAnsi="Times New Roman" w:cs="Times New Roman"/>
          <w:sz w:val="28"/>
          <w:szCs w:val="28"/>
        </w:rPr>
        <w:t>Храмова</w:t>
      </w:r>
      <w:proofErr w:type="spellEnd"/>
      <w:r w:rsidRPr="002A3FF6">
        <w:rPr>
          <w:rFonts w:ascii="Times New Roman" w:eastAsia="Times New Roman" w:hAnsi="Times New Roman" w:cs="Times New Roman"/>
          <w:sz w:val="28"/>
          <w:szCs w:val="28"/>
        </w:rPr>
        <w:t xml:space="preserve"> Валерия Дмитриевна, Советник директора по воспитанию и взаимодействию с детскими об</w:t>
      </w:r>
      <w:r w:rsidRPr="002A3FF6">
        <w:rPr>
          <w:rFonts w:ascii="Times New Roman" w:eastAsia="Times New Roman" w:hAnsi="Times New Roman" w:cs="Times New Roman"/>
          <w:sz w:val="28"/>
          <w:szCs w:val="28"/>
        </w:rPr>
        <w:t>ъединениями</w:t>
      </w:r>
    </w:p>
    <w:p w:rsidR="003972AF" w:rsidRPr="002A3FF6" w:rsidRDefault="003972AF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2AF" w:rsidRPr="002A3FF6" w:rsidRDefault="003972AF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2AF" w:rsidRPr="002A3FF6" w:rsidRDefault="003972AF" w:rsidP="002A3FF6">
      <w:pPr>
        <w:pStyle w:val="normal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72AF" w:rsidRPr="002A3FF6" w:rsidRDefault="003972AF" w:rsidP="002A3FF6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sectPr w:rsidR="003972AF" w:rsidRPr="002A3FF6" w:rsidSect="003972A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FD5C1D0-2E32-4C16-99EF-F48117591329}"/>
    <w:embedBold r:id="rId2" w:fontKey="{D656EC5F-F98C-4AD3-8DFB-E6D2F49F96E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F8470CF-3E5F-4A86-9E53-B7F240357B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F0C81BD-8B7B-4A28-8B03-868D71DCDD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C349F0F-999E-4B03-ADA2-723C3CDBC0D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64B3"/>
    <w:multiLevelType w:val="multilevel"/>
    <w:tmpl w:val="F0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proofState w:spelling="clean" w:grammar="clean"/>
  <w:defaultTabStop w:val="720"/>
  <w:characterSpacingControl w:val="doNotCompress"/>
  <w:compat/>
  <w:rsids>
    <w:rsidRoot w:val="003972AF"/>
    <w:rsid w:val="002A3FF6"/>
    <w:rsid w:val="002C0622"/>
    <w:rsid w:val="003972AF"/>
    <w:rsid w:val="004F7A6A"/>
    <w:rsid w:val="007673CD"/>
    <w:rsid w:val="008A4E39"/>
    <w:rsid w:val="00C16330"/>
    <w:rsid w:val="00D07420"/>
    <w:rsid w:val="00D64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972A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3972A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3972A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3972A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3972AF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3972A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972A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972AF"/>
  </w:style>
  <w:style w:type="paragraph" w:styleId="a3">
    <w:name w:val="Title"/>
    <w:basedOn w:val="normal"/>
    <w:next w:val="normal"/>
    <w:rsid w:val="003972A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3972A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972A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3972A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7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5</cp:revision>
  <dcterms:created xsi:type="dcterms:W3CDTF">2026-02-16T13:55:00Z</dcterms:created>
  <dcterms:modified xsi:type="dcterms:W3CDTF">2026-02-16T14:56:00Z</dcterms:modified>
</cp:coreProperties>
</file>